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A78FC" w14:textId="77777777" w:rsidR="00734D07" w:rsidRDefault="000438F2" w:rsidP="000F70C1">
      <w:pPr>
        <w:jc w:val="center"/>
        <w:rPr>
          <w:b/>
        </w:rPr>
      </w:pPr>
      <w:bookmarkStart w:id="0" w:name="_GoBack"/>
      <w:bookmarkEnd w:id="0"/>
      <w:r w:rsidRPr="00312DEB">
        <w:rPr>
          <w:b/>
        </w:rPr>
        <w:t>Протокол № 16-1</w:t>
      </w:r>
    </w:p>
    <w:p w14:paraId="793056F3" w14:textId="77777777" w:rsidR="00145E4E" w:rsidRPr="00312DEB" w:rsidRDefault="00145E4E" w:rsidP="000F70C1">
      <w:pPr>
        <w:jc w:val="center"/>
        <w:rPr>
          <w:b/>
        </w:rPr>
      </w:pPr>
    </w:p>
    <w:p w14:paraId="4E84AEC6" w14:textId="77777777" w:rsidR="000438F2" w:rsidRDefault="000438F2" w:rsidP="000F70C1">
      <w:pPr>
        <w:jc w:val="center"/>
      </w:pPr>
      <w:r>
        <w:t>14 июня 2016 года</w:t>
      </w:r>
    </w:p>
    <w:p w14:paraId="5331BD91" w14:textId="77777777" w:rsidR="00312DEB" w:rsidRDefault="00312DEB" w:rsidP="00AE1401">
      <w:pPr>
        <w:jc w:val="both"/>
      </w:pPr>
    </w:p>
    <w:p w14:paraId="36424323" w14:textId="77777777" w:rsidR="000438F2" w:rsidRPr="00145E4E" w:rsidRDefault="000438F2" w:rsidP="00AE1401">
      <w:pPr>
        <w:jc w:val="both"/>
        <w:rPr>
          <w:b/>
          <w:sz w:val="28"/>
          <w:szCs w:val="28"/>
        </w:rPr>
      </w:pPr>
      <w:r w:rsidRPr="00145E4E">
        <w:rPr>
          <w:b/>
          <w:sz w:val="28"/>
          <w:szCs w:val="28"/>
        </w:rPr>
        <w:t xml:space="preserve">Решение Общего внеочередного </w:t>
      </w:r>
      <w:r w:rsidR="00312DEB" w:rsidRPr="00145E4E">
        <w:rPr>
          <w:b/>
          <w:sz w:val="28"/>
          <w:szCs w:val="28"/>
        </w:rPr>
        <w:t>С</w:t>
      </w:r>
      <w:r w:rsidRPr="00145E4E">
        <w:rPr>
          <w:b/>
          <w:sz w:val="28"/>
          <w:szCs w:val="28"/>
        </w:rPr>
        <w:t>обрания членов ДНТ «Топаз»</w:t>
      </w:r>
    </w:p>
    <w:p w14:paraId="271658ED" w14:textId="77777777" w:rsidR="00312DEB" w:rsidRDefault="00312DEB" w:rsidP="00AE1401">
      <w:pPr>
        <w:jc w:val="both"/>
      </w:pPr>
    </w:p>
    <w:p w14:paraId="1F5E5351" w14:textId="77777777" w:rsidR="000438F2" w:rsidRDefault="000438F2" w:rsidP="00AE1401">
      <w:pPr>
        <w:jc w:val="both"/>
      </w:pPr>
      <w:r>
        <w:t xml:space="preserve">Место проведения Общего внеочередного </w:t>
      </w:r>
      <w:r w:rsidR="00312DEB">
        <w:t>С</w:t>
      </w:r>
      <w:r>
        <w:t>обрания членов ДНТ «Топаз»: Московская область, Одинцовский район, в районе д. Клопово, ДНТ «Топаз», детская площадка</w:t>
      </w:r>
      <w:r w:rsidR="00A35340">
        <w:t xml:space="preserve">. </w:t>
      </w:r>
      <w:r w:rsidR="00AE1401">
        <w:t xml:space="preserve">Дата проведения собрания: 11 июня 2016 года в 13 часов. </w:t>
      </w:r>
      <w:r w:rsidR="00A35340">
        <w:t xml:space="preserve">Форма проведения голосования по повестке Общего внеочередного собрания очно-заочная, согласно действующего Положения и Регламента проведения очно-заочного голосования. </w:t>
      </w:r>
    </w:p>
    <w:p w14:paraId="00AF0E64" w14:textId="77777777" w:rsidR="000438F2" w:rsidRDefault="000438F2" w:rsidP="00AE1401">
      <w:pPr>
        <w:ind w:firstLine="708"/>
        <w:jc w:val="both"/>
      </w:pPr>
      <w:r>
        <w:t xml:space="preserve">Общее количество членов ДНТ «Топаз» </w:t>
      </w:r>
      <w:r w:rsidR="00126118">
        <w:t xml:space="preserve">по состоянию на 11 июня 2016 года </w:t>
      </w:r>
      <w:r>
        <w:t>- 317 человек</w:t>
      </w:r>
      <w:r w:rsidR="00A35340">
        <w:t>.</w:t>
      </w:r>
      <w:r w:rsidR="00AE1401">
        <w:t xml:space="preserve"> </w:t>
      </w:r>
    </w:p>
    <w:p w14:paraId="56C7BC23" w14:textId="77777777" w:rsidR="000438F2" w:rsidRPr="00312DEB" w:rsidRDefault="00AE1401" w:rsidP="00AE1401">
      <w:pPr>
        <w:ind w:firstLine="708"/>
        <w:jc w:val="both"/>
      </w:pPr>
      <w:r>
        <w:t>П</w:t>
      </w:r>
      <w:r w:rsidR="000438F2">
        <w:t xml:space="preserve">ринявших участие в очно-заочном голосовании – 189 человек, что составляет </w:t>
      </w:r>
      <w:r w:rsidR="00312DEB">
        <w:t>60</w:t>
      </w:r>
      <w:r w:rsidR="00312DEB">
        <w:rPr>
          <w:lang w:val="en-US"/>
        </w:rPr>
        <w:t>% от списочного состава ДНТ.</w:t>
      </w:r>
    </w:p>
    <w:p w14:paraId="47897231" w14:textId="77777777" w:rsidR="000438F2" w:rsidRDefault="00312DEB" w:rsidP="00AE1401">
      <w:pPr>
        <w:ind w:firstLine="708"/>
        <w:jc w:val="both"/>
      </w:pPr>
      <w:r>
        <w:t xml:space="preserve">Согласно действующего Устава ДНТ «Топаз», </w:t>
      </w:r>
      <w:r w:rsidR="000B33C4">
        <w:t xml:space="preserve">решения </w:t>
      </w:r>
      <w:r>
        <w:t>Обще</w:t>
      </w:r>
      <w:r w:rsidR="000B33C4">
        <w:t>го</w:t>
      </w:r>
      <w:r>
        <w:t xml:space="preserve"> внеочередно</w:t>
      </w:r>
      <w:r w:rsidR="000B33C4">
        <w:t>го</w:t>
      </w:r>
      <w:r>
        <w:t xml:space="preserve"> </w:t>
      </w:r>
      <w:r w:rsidR="000438F2">
        <w:t>Собрани</w:t>
      </w:r>
      <w:r w:rsidR="000B33C4">
        <w:t>я</w:t>
      </w:r>
      <w:r w:rsidR="000438F2">
        <w:t xml:space="preserve"> </w:t>
      </w:r>
      <w:r>
        <w:t>членов ДНТ</w:t>
      </w:r>
      <w:r w:rsidR="000B33C4">
        <w:t>, проводимо</w:t>
      </w:r>
      <w:r w:rsidR="00AE1401">
        <w:t>го</w:t>
      </w:r>
      <w:r w:rsidR="000B33C4">
        <w:t xml:space="preserve"> в очно-заочной форме</w:t>
      </w:r>
      <w:r>
        <w:t xml:space="preserve"> </w:t>
      </w:r>
      <w:r w:rsidR="000438F2">
        <w:t>правомочно, так как в нем приняло участие более 50</w:t>
      </w:r>
      <w:r w:rsidR="000438F2">
        <w:rPr>
          <w:lang w:val="en-US"/>
        </w:rPr>
        <w:t xml:space="preserve">% </w:t>
      </w:r>
      <w:r w:rsidR="000438F2">
        <w:t>Членов ДНТ «Топаз»</w:t>
      </w:r>
      <w:r w:rsidR="00347898">
        <w:t>.</w:t>
      </w:r>
    </w:p>
    <w:p w14:paraId="7EEEA12E" w14:textId="77777777" w:rsidR="00347898" w:rsidRPr="000438F2" w:rsidRDefault="00347898" w:rsidP="00AE1401">
      <w:pPr>
        <w:ind w:firstLine="708"/>
        <w:jc w:val="both"/>
      </w:pPr>
    </w:p>
    <w:p w14:paraId="23AA6AAF" w14:textId="77777777" w:rsidR="003B0B51" w:rsidRDefault="00AE1401" w:rsidP="00AE1401">
      <w:pPr>
        <w:jc w:val="both"/>
      </w:pPr>
      <w:r w:rsidRPr="003B0B51">
        <w:rPr>
          <w:b/>
          <w:u w:val="single"/>
        </w:rPr>
        <w:t>Большинством голосов</w:t>
      </w:r>
      <w:r>
        <w:t xml:space="preserve"> и</w:t>
      </w:r>
      <w:r w:rsidR="00D9603B">
        <w:t>збран</w:t>
      </w:r>
      <w:r w:rsidR="003B0B51">
        <w:t>ы:</w:t>
      </w:r>
    </w:p>
    <w:p w14:paraId="5BCB708C" w14:textId="77777777" w:rsidR="000438F2" w:rsidRDefault="003B0B51" w:rsidP="00AE1401">
      <w:pPr>
        <w:jc w:val="both"/>
      </w:pPr>
      <w:r>
        <w:t>П</w:t>
      </w:r>
      <w:r w:rsidR="00D9603B">
        <w:t>редседатель Общего внеочередного Собрания – Ракитин А. В.</w:t>
      </w:r>
      <w:r w:rsidR="00AE1401">
        <w:t xml:space="preserve">; </w:t>
      </w:r>
    </w:p>
    <w:p w14:paraId="26A994CF" w14:textId="77777777" w:rsidR="00D9603B" w:rsidRDefault="00D9603B" w:rsidP="00AE1401">
      <w:pPr>
        <w:jc w:val="both"/>
      </w:pPr>
      <w:r>
        <w:t>Секретарем Собрания избрана Лепкович М. В.</w:t>
      </w:r>
      <w:r w:rsidR="00AE1401">
        <w:t>;</w:t>
      </w:r>
    </w:p>
    <w:p w14:paraId="52BE9CE5" w14:textId="77777777" w:rsidR="00D9603B" w:rsidRDefault="00D9603B" w:rsidP="00AE1401">
      <w:pPr>
        <w:jc w:val="both"/>
      </w:pPr>
      <w:r>
        <w:t xml:space="preserve">Счетная комиссия </w:t>
      </w:r>
      <w:r w:rsidR="00AE1401">
        <w:t xml:space="preserve">в составе </w:t>
      </w:r>
      <w:r>
        <w:t>– Богачева Е. К., Осадчев Л. А., Козичева Т. С.</w:t>
      </w:r>
    </w:p>
    <w:p w14:paraId="7595D2E8" w14:textId="77777777" w:rsidR="00655A5D" w:rsidRDefault="00655A5D" w:rsidP="00AE1401">
      <w:pPr>
        <w:jc w:val="both"/>
      </w:pPr>
    </w:p>
    <w:p w14:paraId="0FC906B2" w14:textId="77777777" w:rsidR="00126118" w:rsidRPr="00AE1401" w:rsidRDefault="00A35340" w:rsidP="00AE1401">
      <w:pPr>
        <w:jc w:val="both"/>
        <w:rPr>
          <w:b/>
        </w:rPr>
      </w:pPr>
      <w:r w:rsidRPr="00AE1401">
        <w:rPr>
          <w:b/>
        </w:rPr>
        <w:t>Повестка Общего внеочередного Собрания членов ДНТ «Топаз»:</w:t>
      </w:r>
    </w:p>
    <w:p w14:paraId="2E128A3F" w14:textId="77777777" w:rsidR="00A35340" w:rsidRDefault="00A35340" w:rsidP="00AE1401">
      <w:pPr>
        <w:jc w:val="both"/>
      </w:pPr>
      <w:r>
        <w:t>1. Изменение кадастровой стоимости земельных участков (в том числе земель общего пользования)</w:t>
      </w:r>
      <w:r w:rsidR="00347898">
        <w:t>;</w:t>
      </w:r>
    </w:p>
    <w:p w14:paraId="184E537A" w14:textId="331B0107" w:rsidR="00A35340" w:rsidRDefault="00347898" w:rsidP="00AE1401">
      <w:pPr>
        <w:jc w:val="both"/>
      </w:pPr>
      <w:r>
        <w:t>2. Досрочное прекращение полномочий действующего Председателя</w:t>
      </w:r>
      <w:r w:rsidR="000F70C1">
        <w:t xml:space="preserve"> </w:t>
      </w:r>
      <w:r>
        <w:t>ДНТ «Топаз» Ломанова И. А.;</w:t>
      </w:r>
    </w:p>
    <w:p w14:paraId="0FE538D4" w14:textId="77777777" w:rsidR="00347898" w:rsidRDefault="00347898" w:rsidP="00AE1401">
      <w:pPr>
        <w:jc w:val="both"/>
      </w:pPr>
      <w:r>
        <w:t>3. Определение количественного состава Правления ДНТ «Топаз» и избрание новых членов Правления ДНТ «Топаз»;</w:t>
      </w:r>
    </w:p>
    <w:p w14:paraId="67C1D7C2" w14:textId="77777777" w:rsidR="00347898" w:rsidRDefault="00347898" w:rsidP="00AE1401">
      <w:pPr>
        <w:jc w:val="both"/>
      </w:pPr>
      <w:r>
        <w:t>4. Избрание нового Председателя ДНТ «Топаз»</w:t>
      </w:r>
    </w:p>
    <w:p w14:paraId="127F16E7" w14:textId="77777777" w:rsidR="00347898" w:rsidRDefault="00347898" w:rsidP="00AE1401">
      <w:pPr>
        <w:jc w:val="both"/>
      </w:pPr>
      <w:r>
        <w:t>5. Утверждение Положения о заочном голосовании в ДНТ «Топаз» (внесение в действующее Положение и Регламент дополнений)</w:t>
      </w:r>
    </w:p>
    <w:p w14:paraId="309E6533" w14:textId="77777777" w:rsidR="00347898" w:rsidRDefault="00347898" w:rsidP="00AE1401">
      <w:pPr>
        <w:jc w:val="both"/>
      </w:pPr>
    </w:p>
    <w:p w14:paraId="479D21BB" w14:textId="77777777" w:rsidR="00655A5D" w:rsidRDefault="00655A5D" w:rsidP="00AE1401">
      <w:pPr>
        <w:jc w:val="both"/>
        <w:rPr>
          <w:b/>
          <w:i/>
          <w:u w:val="single"/>
        </w:rPr>
      </w:pPr>
      <w:r w:rsidRPr="00655A5D">
        <w:rPr>
          <w:b/>
          <w:i/>
          <w:u w:val="single"/>
        </w:rPr>
        <w:t>По первому вопросу:</w:t>
      </w:r>
    </w:p>
    <w:p w14:paraId="7223D25B" w14:textId="77777777" w:rsidR="00D75168" w:rsidRDefault="00D75168" w:rsidP="00AE1401">
      <w:pPr>
        <w:jc w:val="both"/>
      </w:pPr>
      <w:r w:rsidRPr="00655A5D">
        <w:rPr>
          <w:b/>
          <w:i/>
        </w:rPr>
        <w:t>Слушали:</w:t>
      </w:r>
      <w:r>
        <w:t xml:space="preserve"> предложения Жерносек В. Л. О подготовке документов для снижения кадастровой стоимости земельных участков членов ДНТ «Топаз» и снижения кадастровой стоимости земель общего пользования.</w:t>
      </w:r>
    </w:p>
    <w:p w14:paraId="6349DB93" w14:textId="77777777" w:rsidR="00D75168" w:rsidRDefault="00D75168" w:rsidP="00AE1401">
      <w:pPr>
        <w:jc w:val="both"/>
      </w:pPr>
      <w:r w:rsidRPr="00655A5D">
        <w:rPr>
          <w:b/>
          <w:i/>
        </w:rPr>
        <w:t xml:space="preserve">Постановили: </w:t>
      </w:r>
      <w:r>
        <w:t>начать подготовку документов для снижения кадастровой стоимости земельных участков членов ДНТ «Топаз» и снижения кадастровой стоимости земель общего пользования.</w:t>
      </w:r>
    </w:p>
    <w:p w14:paraId="2379939C" w14:textId="77777777" w:rsidR="00D75168" w:rsidRDefault="00D75168" w:rsidP="00AE1401">
      <w:pPr>
        <w:jc w:val="both"/>
        <w:rPr>
          <w:b/>
          <w:i/>
        </w:rPr>
      </w:pPr>
      <w:r w:rsidRPr="00250BF1">
        <w:rPr>
          <w:b/>
          <w:i/>
        </w:rPr>
        <w:t>Голосовали:</w:t>
      </w:r>
      <w:r>
        <w:rPr>
          <w:b/>
          <w:i/>
        </w:rPr>
        <w:t xml:space="preserve"> </w:t>
      </w:r>
    </w:p>
    <w:p w14:paraId="0A208F28" w14:textId="77777777" w:rsidR="00D75168" w:rsidRPr="00D75168" w:rsidRDefault="00D75168" w:rsidP="00AE1401">
      <w:pPr>
        <w:jc w:val="both"/>
      </w:pPr>
      <w:r w:rsidRPr="00D75168">
        <w:t>За – 185 человек, Против – 2 человека, Воздержались – 2 человека</w:t>
      </w:r>
    </w:p>
    <w:p w14:paraId="1E20AFF3" w14:textId="77777777" w:rsidR="00D75168" w:rsidRPr="00D75168" w:rsidRDefault="00D75168" w:rsidP="00AE1401">
      <w:pPr>
        <w:jc w:val="both"/>
        <w:rPr>
          <w:b/>
        </w:rPr>
      </w:pPr>
      <w:r w:rsidRPr="00D75168">
        <w:rPr>
          <w:b/>
        </w:rPr>
        <w:t>Решение принято большинством голосов.</w:t>
      </w:r>
    </w:p>
    <w:p w14:paraId="670ABC84" w14:textId="77777777" w:rsidR="00D75168" w:rsidRDefault="00D75168" w:rsidP="00AE1401">
      <w:pPr>
        <w:jc w:val="both"/>
        <w:rPr>
          <w:b/>
          <w:i/>
          <w:u w:val="single"/>
        </w:rPr>
      </w:pPr>
    </w:p>
    <w:p w14:paraId="21EEF97C" w14:textId="77777777" w:rsidR="00D75168" w:rsidRDefault="00D75168" w:rsidP="00AE1401">
      <w:pPr>
        <w:jc w:val="both"/>
        <w:rPr>
          <w:b/>
          <w:i/>
          <w:u w:val="single"/>
        </w:rPr>
      </w:pPr>
      <w:r w:rsidRPr="00655A5D">
        <w:rPr>
          <w:b/>
          <w:i/>
          <w:u w:val="single"/>
        </w:rPr>
        <w:t xml:space="preserve">По </w:t>
      </w:r>
      <w:r>
        <w:rPr>
          <w:b/>
          <w:i/>
          <w:u w:val="single"/>
        </w:rPr>
        <w:t xml:space="preserve">второму </w:t>
      </w:r>
      <w:r w:rsidRPr="00655A5D">
        <w:rPr>
          <w:b/>
          <w:i/>
          <w:u w:val="single"/>
        </w:rPr>
        <w:t>вопросу:</w:t>
      </w:r>
    </w:p>
    <w:p w14:paraId="67E5C23E" w14:textId="77777777" w:rsidR="00D75168" w:rsidRDefault="00D75168" w:rsidP="00AE1401">
      <w:pPr>
        <w:jc w:val="both"/>
      </w:pPr>
      <w:r w:rsidRPr="00655A5D">
        <w:rPr>
          <w:b/>
          <w:i/>
        </w:rPr>
        <w:t>Слушали:</w:t>
      </w:r>
      <w:r>
        <w:t xml:space="preserve"> предложения </w:t>
      </w:r>
      <w:r w:rsidR="0019103D">
        <w:t xml:space="preserve">и выступления </w:t>
      </w:r>
      <w:r>
        <w:t>Козичевой Т. С., Жерносек В. Л.</w:t>
      </w:r>
      <w:r w:rsidR="0019103D">
        <w:t xml:space="preserve">, Коновалова М. В., Ракитина А. В., в связи с утратой доверия к действующему Председателю ДНТ </w:t>
      </w:r>
      <w:r w:rsidR="0019103D">
        <w:lastRenderedPageBreak/>
        <w:t>«Топаз» Ломанову И. А. досрочно прекратить его полномочия (с момента принятия данного решения).</w:t>
      </w:r>
    </w:p>
    <w:p w14:paraId="7459A733" w14:textId="77777777" w:rsidR="0019103D" w:rsidRDefault="00D75168" w:rsidP="00AE1401">
      <w:pPr>
        <w:jc w:val="both"/>
      </w:pPr>
      <w:r w:rsidRPr="00655A5D">
        <w:rPr>
          <w:b/>
          <w:i/>
        </w:rPr>
        <w:t xml:space="preserve">Постановили: </w:t>
      </w:r>
      <w:r w:rsidR="0019103D">
        <w:t>в связи с утратой доверия к действующему Председателю ДНТ «Топаз» Ломанову И. А. досрочно прекратить его полномочия с момента принятия данного решения.</w:t>
      </w:r>
    </w:p>
    <w:p w14:paraId="2E705833" w14:textId="77777777" w:rsidR="00D75168" w:rsidRDefault="00D75168" w:rsidP="00AE1401">
      <w:pPr>
        <w:jc w:val="both"/>
        <w:rPr>
          <w:b/>
          <w:i/>
        </w:rPr>
      </w:pPr>
      <w:r w:rsidRPr="00250BF1">
        <w:rPr>
          <w:b/>
          <w:i/>
        </w:rPr>
        <w:t>Голосовали:</w:t>
      </w:r>
      <w:r>
        <w:rPr>
          <w:b/>
          <w:i/>
        </w:rPr>
        <w:t xml:space="preserve"> </w:t>
      </w:r>
    </w:p>
    <w:p w14:paraId="26F45BFE" w14:textId="77777777" w:rsidR="00D75168" w:rsidRPr="00D75168" w:rsidRDefault="00D75168" w:rsidP="00AE1401">
      <w:pPr>
        <w:jc w:val="both"/>
      </w:pPr>
      <w:r w:rsidRPr="00D75168">
        <w:t>За – 15</w:t>
      </w:r>
      <w:r w:rsidR="0019103D">
        <w:t>7</w:t>
      </w:r>
      <w:r w:rsidRPr="00D75168">
        <w:t xml:space="preserve"> человек, Против – </w:t>
      </w:r>
      <w:r w:rsidR="0019103D">
        <w:t>11</w:t>
      </w:r>
      <w:r w:rsidRPr="00D75168">
        <w:t xml:space="preserve"> человек, Воздержались – 2</w:t>
      </w:r>
      <w:r w:rsidR="0019103D">
        <w:t>1</w:t>
      </w:r>
      <w:r w:rsidRPr="00D75168">
        <w:t xml:space="preserve"> человек</w:t>
      </w:r>
    </w:p>
    <w:p w14:paraId="0779F359" w14:textId="77777777" w:rsidR="00D75168" w:rsidRDefault="00D75168" w:rsidP="00AE1401">
      <w:pPr>
        <w:jc w:val="both"/>
        <w:rPr>
          <w:b/>
        </w:rPr>
      </w:pPr>
      <w:r w:rsidRPr="00D75168">
        <w:rPr>
          <w:b/>
        </w:rPr>
        <w:t>Решение принято большинством голосов.</w:t>
      </w:r>
    </w:p>
    <w:p w14:paraId="6C79492A" w14:textId="77777777" w:rsidR="0019103D" w:rsidRPr="00D75168" w:rsidRDefault="0019103D" w:rsidP="00AE1401">
      <w:pPr>
        <w:jc w:val="both"/>
        <w:rPr>
          <w:b/>
        </w:rPr>
      </w:pPr>
    </w:p>
    <w:p w14:paraId="03F8B411" w14:textId="77777777" w:rsidR="0019103D" w:rsidRDefault="0019103D" w:rsidP="00AE1401">
      <w:pPr>
        <w:jc w:val="both"/>
        <w:rPr>
          <w:b/>
          <w:i/>
          <w:u w:val="single"/>
        </w:rPr>
      </w:pPr>
      <w:r w:rsidRPr="00655A5D">
        <w:rPr>
          <w:b/>
          <w:i/>
          <w:u w:val="single"/>
        </w:rPr>
        <w:t xml:space="preserve">По </w:t>
      </w:r>
      <w:r>
        <w:rPr>
          <w:b/>
          <w:i/>
          <w:u w:val="single"/>
        </w:rPr>
        <w:t xml:space="preserve">третьему </w:t>
      </w:r>
      <w:r w:rsidRPr="00655A5D">
        <w:rPr>
          <w:b/>
          <w:i/>
          <w:u w:val="single"/>
        </w:rPr>
        <w:t>вопросу:</w:t>
      </w:r>
    </w:p>
    <w:p w14:paraId="7720A18D" w14:textId="30F3E386" w:rsidR="00225F8F" w:rsidRDefault="0019103D" w:rsidP="00AE1401">
      <w:pPr>
        <w:jc w:val="both"/>
        <w:rPr>
          <w:rFonts w:ascii="Calibri" w:eastAsia="Times New Roman" w:hAnsi="Calibri" w:cs="Times New Roman"/>
          <w:color w:val="000000"/>
        </w:rPr>
      </w:pPr>
      <w:r w:rsidRPr="00655A5D">
        <w:rPr>
          <w:b/>
          <w:i/>
        </w:rPr>
        <w:t>Слушали:</w:t>
      </w:r>
      <w:r>
        <w:t xml:space="preserve"> предложения </w:t>
      </w:r>
      <w:r w:rsidR="00225F8F">
        <w:t xml:space="preserve">Лепкович М. В. </w:t>
      </w:r>
      <w:r w:rsidR="003B0B51">
        <w:t>о</w:t>
      </w:r>
      <w:r w:rsidR="00225F8F">
        <w:t xml:space="preserve"> количественном составе Правления ДНТ «Топаз» </w:t>
      </w:r>
      <w:r>
        <w:t>и</w:t>
      </w:r>
      <w:r w:rsidR="00225F8F">
        <w:t xml:space="preserve"> кандидатурах в члены Правления ДНТ «Топаз». Было предложено избрать в Правление </w:t>
      </w:r>
      <w:r w:rsidR="007A4673">
        <w:t>шесть</w:t>
      </w:r>
      <w:r w:rsidR="00225F8F">
        <w:t xml:space="preserve"> человек из предложенных следующих кандидатур: </w:t>
      </w:r>
      <w:r w:rsidR="00225F8F" w:rsidRPr="00D75168">
        <w:rPr>
          <w:rFonts w:ascii="Calibri" w:eastAsia="Times New Roman" w:hAnsi="Calibri" w:cs="Times New Roman"/>
          <w:color w:val="000000"/>
        </w:rPr>
        <w:t>Козичева Т. С.</w:t>
      </w:r>
      <w:r w:rsidR="00225F8F">
        <w:rPr>
          <w:rFonts w:ascii="Calibri" w:eastAsia="Times New Roman" w:hAnsi="Calibri" w:cs="Times New Roman"/>
          <w:color w:val="000000"/>
        </w:rPr>
        <w:t xml:space="preserve">, </w:t>
      </w:r>
      <w:r w:rsidR="00225F8F" w:rsidRPr="00D75168">
        <w:rPr>
          <w:rFonts w:ascii="Calibri" w:eastAsia="Times New Roman" w:hAnsi="Calibri" w:cs="Times New Roman"/>
          <w:color w:val="000000"/>
        </w:rPr>
        <w:t>Смирнов А. В.</w:t>
      </w:r>
      <w:r w:rsidR="00225F8F">
        <w:rPr>
          <w:rFonts w:ascii="Calibri" w:eastAsia="Times New Roman" w:hAnsi="Calibri" w:cs="Times New Roman"/>
          <w:color w:val="000000"/>
        </w:rPr>
        <w:t xml:space="preserve">, </w:t>
      </w:r>
      <w:r w:rsidR="00225F8F" w:rsidRPr="00D75168">
        <w:rPr>
          <w:rFonts w:ascii="Calibri" w:eastAsia="Times New Roman" w:hAnsi="Calibri" w:cs="Times New Roman"/>
          <w:color w:val="000000"/>
        </w:rPr>
        <w:t>Максимов А. Б.</w:t>
      </w:r>
      <w:r w:rsidR="00225F8F">
        <w:rPr>
          <w:rFonts w:ascii="Calibri" w:eastAsia="Times New Roman" w:hAnsi="Calibri" w:cs="Times New Roman"/>
          <w:color w:val="000000"/>
        </w:rPr>
        <w:t>,</w:t>
      </w:r>
      <w:r w:rsidR="00225F8F" w:rsidRPr="00225F8F">
        <w:rPr>
          <w:rFonts w:ascii="Calibri" w:eastAsia="Times New Roman" w:hAnsi="Calibri" w:cs="Times New Roman"/>
          <w:color w:val="000000"/>
        </w:rPr>
        <w:t xml:space="preserve"> </w:t>
      </w:r>
      <w:r w:rsidR="00225F8F" w:rsidRPr="00D75168">
        <w:rPr>
          <w:rFonts w:ascii="Calibri" w:eastAsia="Times New Roman" w:hAnsi="Calibri" w:cs="Times New Roman"/>
          <w:color w:val="000000"/>
        </w:rPr>
        <w:t>Алексеев С. В.</w:t>
      </w:r>
      <w:r w:rsidR="00225F8F">
        <w:rPr>
          <w:rFonts w:ascii="Calibri" w:eastAsia="Times New Roman" w:hAnsi="Calibri" w:cs="Times New Roman"/>
          <w:color w:val="000000"/>
        </w:rPr>
        <w:t>,</w:t>
      </w:r>
      <w:r w:rsidR="00225F8F" w:rsidRPr="00225F8F">
        <w:rPr>
          <w:rFonts w:ascii="Calibri" w:eastAsia="Times New Roman" w:hAnsi="Calibri" w:cs="Times New Roman"/>
          <w:color w:val="000000"/>
        </w:rPr>
        <w:t xml:space="preserve"> </w:t>
      </w:r>
      <w:r w:rsidR="00225F8F" w:rsidRPr="00D75168">
        <w:rPr>
          <w:rFonts w:ascii="Calibri" w:eastAsia="Times New Roman" w:hAnsi="Calibri" w:cs="Times New Roman"/>
          <w:color w:val="000000"/>
        </w:rPr>
        <w:t>Ракитин А. В.</w:t>
      </w:r>
      <w:r w:rsidR="00225F8F">
        <w:rPr>
          <w:rFonts w:ascii="Calibri" w:eastAsia="Times New Roman" w:hAnsi="Calibri" w:cs="Times New Roman"/>
          <w:color w:val="000000"/>
        </w:rPr>
        <w:t>,</w:t>
      </w:r>
      <w:r w:rsidR="00225F8F" w:rsidRPr="00225F8F">
        <w:rPr>
          <w:rFonts w:ascii="Calibri" w:eastAsia="Times New Roman" w:hAnsi="Calibri" w:cs="Times New Roman"/>
          <w:color w:val="000000"/>
        </w:rPr>
        <w:t xml:space="preserve"> </w:t>
      </w:r>
      <w:r w:rsidR="00225F8F" w:rsidRPr="00D75168">
        <w:rPr>
          <w:rFonts w:ascii="Calibri" w:eastAsia="Times New Roman" w:hAnsi="Calibri" w:cs="Times New Roman"/>
          <w:color w:val="000000"/>
        </w:rPr>
        <w:t>Капитанова Т. В.</w:t>
      </w:r>
      <w:r w:rsidR="00225F8F">
        <w:rPr>
          <w:rFonts w:ascii="Calibri" w:eastAsia="Times New Roman" w:hAnsi="Calibri" w:cs="Times New Roman"/>
          <w:color w:val="000000"/>
        </w:rPr>
        <w:t>,</w:t>
      </w:r>
      <w:r w:rsidR="00225F8F" w:rsidRPr="00225F8F">
        <w:rPr>
          <w:rFonts w:ascii="Calibri" w:eastAsia="Times New Roman" w:hAnsi="Calibri" w:cs="Times New Roman"/>
          <w:color w:val="000000"/>
        </w:rPr>
        <w:t xml:space="preserve"> </w:t>
      </w:r>
      <w:r w:rsidR="007A4673">
        <w:rPr>
          <w:rFonts w:ascii="Calibri" w:eastAsia="Times New Roman" w:hAnsi="Calibri" w:cs="Times New Roman"/>
          <w:color w:val="000000"/>
        </w:rPr>
        <w:t xml:space="preserve">Жерносек В. Л., </w:t>
      </w:r>
      <w:r w:rsidR="00225F8F" w:rsidRPr="00D75168">
        <w:rPr>
          <w:rFonts w:ascii="Calibri" w:eastAsia="Times New Roman" w:hAnsi="Calibri" w:cs="Times New Roman"/>
          <w:color w:val="000000"/>
        </w:rPr>
        <w:t>П</w:t>
      </w:r>
      <w:r w:rsidR="000F70C1">
        <w:rPr>
          <w:rFonts w:ascii="Calibri" w:eastAsia="Times New Roman" w:hAnsi="Calibri" w:cs="Times New Roman"/>
          <w:color w:val="000000"/>
        </w:rPr>
        <w:t>опов Э. М.</w:t>
      </w:r>
      <w:r w:rsidR="00225F8F">
        <w:rPr>
          <w:rFonts w:ascii="Calibri" w:eastAsia="Times New Roman" w:hAnsi="Calibri" w:cs="Times New Roman"/>
          <w:color w:val="000000"/>
        </w:rPr>
        <w:t>,</w:t>
      </w:r>
      <w:r w:rsidR="00225F8F" w:rsidRPr="00225F8F">
        <w:rPr>
          <w:rFonts w:ascii="Calibri" w:eastAsia="Times New Roman" w:hAnsi="Calibri" w:cs="Times New Roman"/>
          <w:color w:val="000000"/>
        </w:rPr>
        <w:t xml:space="preserve"> </w:t>
      </w:r>
      <w:r w:rsidR="00225F8F" w:rsidRPr="00D75168">
        <w:rPr>
          <w:rFonts w:ascii="Calibri" w:eastAsia="Times New Roman" w:hAnsi="Calibri" w:cs="Times New Roman"/>
          <w:color w:val="000000"/>
        </w:rPr>
        <w:t>Погорельский И. Ф.</w:t>
      </w:r>
      <w:r w:rsidR="00225F8F">
        <w:rPr>
          <w:rFonts w:ascii="Calibri" w:eastAsia="Times New Roman" w:hAnsi="Calibri" w:cs="Times New Roman"/>
          <w:color w:val="000000"/>
        </w:rPr>
        <w:t>,</w:t>
      </w:r>
      <w:r w:rsidR="00225F8F" w:rsidRPr="00225F8F">
        <w:rPr>
          <w:rFonts w:ascii="Calibri" w:eastAsia="Times New Roman" w:hAnsi="Calibri" w:cs="Times New Roman"/>
          <w:color w:val="000000"/>
        </w:rPr>
        <w:t xml:space="preserve"> </w:t>
      </w:r>
      <w:r w:rsidR="00225F8F" w:rsidRPr="00D75168">
        <w:rPr>
          <w:rFonts w:ascii="Calibri" w:eastAsia="Times New Roman" w:hAnsi="Calibri" w:cs="Times New Roman"/>
          <w:color w:val="000000"/>
        </w:rPr>
        <w:t>Петровский</w:t>
      </w:r>
      <w:r w:rsidR="000F70C1">
        <w:rPr>
          <w:rFonts w:ascii="Calibri" w:eastAsia="Times New Roman" w:hAnsi="Calibri" w:cs="Times New Roman"/>
          <w:color w:val="000000"/>
        </w:rPr>
        <w:t xml:space="preserve"> В. Н.</w:t>
      </w:r>
      <w:r w:rsidR="00225F8F">
        <w:rPr>
          <w:rFonts w:ascii="Calibri" w:eastAsia="Times New Roman" w:hAnsi="Calibri" w:cs="Times New Roman"/>
          <w:color w:val="000000"/>
        </w:rPr>
        <w:t>,</w:t>
      </w:r>
      <w:r w:rsidR="00225F8F" w:rsidRPr="00225F8F">
        <w:rPr>
          <w:rFonts w:ascii="Calibri" w:eastAsia="Times New Roman" w:hAnsi="Calibri" w:cs="Times New Roman"/>
          <w:color w:val="000000"/>
        </w:rPr>
        <w:t xml:space="preserve"> </w:t>
      </w:r>
      <w:r w:rsidR="00225F8F" w:rsidRPr="00D75168">
        <w:rPr>
          <w:rFonts w:ascii="Calibri" w:eastAsia="Times New Roman" w:hAnsi="Calibri" w:cs="Times New Roman"/>
          <w:color w:val="000000"/>
        </w:rPr>
        <w:t>Ширнин В. Я.</w:t>
      </w:r>
      <w:r w:rsidR="00225F8F">
        <w:rPr>
          <w:rFonts w:ascii="Calibri" w:eastAsia="Times New Roman" w:hAnsi="Calibri" w:cs="Times New Roman"/>
          <w:color w:val="000000"/>
        </w:rPr>
        <w:t>,</w:t>
      </w:r>
      <w:r w:rsidR="00225F8F" w:rsidRPr="00225F8F">
        <w:rPr>
          <w:rFonts w:ascii="Calibri" w:eastAsia="Times New Roman" w:hAnsi="Calibri" w:cs="Times New Roman"/>
          <w:color w:val="000000"/>
        </w:rPr>
        <w:t xml:space="preserve"> </w:t>
      </w:r>
      <w:r w:rsidR="00225F8F" w:rsidRPr="00D75168">
        <w:rPr>
          <w:rFonts w:ascii="Calibri" w:eastAsia="Times New Roman" w:hAnsi="Calibri" w:cs="Times New Roman"/>
          <w:color w:val="000000"/>
        </w:rPr>
        <w:t>Соколов С. В.</w:t>
      </w:r>
      <w:r w:rsidR="00225F8F">
        <w:rPr>
          <w:rFonts w:ascii="Calibri" w:eastAsia="Times New Roman" w:hAnsi="Calibri" w:cs="Times New Roman"/>
          <w:color w:val="000000"/>
        </w:rPr>
        <w:t>,</w:t>
      </w:r>
    </w:p>
    <w:p w14:paraId="39E292F6" w14:textId="77777777" w:rsidR="00225F8F" w:rsidRDefault="0019103D" w:rsidP="00AE1401">
      <w:pPr>
        <w:jc w:val="both"/>
      </w:pPr>
      <w:r w:rsidRPr="00655A5D">
        <w:rPr>
          <w:b/>
          <w:i/>
        </w:rPr>
        <w:t xml:space="preserve">Постановили: </w:t>
      </w:r>
      <w:r w:rsidR="00225F8F" w:rsidRPr="00225F8F">
        <w:t>по результатам</w:t>
      </w:r>
      <w:r w:rsidR="00225F8F">
        <w:t xml:space="preserve"> голосования избрать в члены Правления ДНТ «Топаз» следующих товарищей:</w:t>
      </w:r>
    </w:p>
    <w:p w14:paraId="442CC135" w14:textId="77777777" w:rsidR="00225F8F" w:rsidRDefault="00225F8F" w:rsidP="00AE1401">
      <w:pPr>
        <w:jc w:val="both"/>
      </w:pPr>
    </w:p>
    <w:tbl>
      <w:tblPr>
        <w:tblW w:w="8505" w:type="dxa"/>
        <w:jc w:val="center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46"/>
        <w:gridCol w:w="1215"/>
        <w:gridCol w:w="1343"/>
        <w:gridCol w:w="1701"/>
      </w:tblGrid>
      <w:tr w:rsidR="00225F8F" w:rsidRPr="00D75168" w14:paraId="1FB3BF13" w14:textId="77777777" w:rsidTr="003B0B51">
        <w:trPr>
          <w:trHeight w:val="600"/>
          <w:jc w:val="center"/>
        </w:trPr>
        <w:tc>
          <w:tcPr>
            <w:tcW w:w="4336" w:type="dxa"/>
            <w:shd w:val="clear" w:color="auto" w:fill="auto"/>
            <w:vAlign w:val="center"/>
            <w:hideMark/>
          </w:tcPr>
          <w:p w14:paraId="03FCDFEE" w14:textId="051D4AFC" w:rsidR="00225F8F" w:rsidRPr="00D75168" w:rsidRDefault="003B0B51" w:rsidP="003B0B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Результаты г</w:t>
            </w:r>
            <w:r w:rsidR="00225F8F" w:rsidRPr="00D75168">
              <w:rPr>
                <w:rFonts w:ascii="Calibri" w:eastAsia="Times New Roman" w:hAnsi="Calibri" w:cs="Times New Roman"/>
                <w:color w:val="000000"/>
              </w:rPr>
              <w:t>олосовани</w:t>
            </w:r>
            <w:r>
              <w:rPr>
                <w:rFonts w:ascii="Calibri" w:eastAsia="Times New Roman" w:hAnsi="Calibri" w:cs="Times New Roman"/>
                <w:color w:val="000000"/>
              </w:rPr>
              <w:t>я</w:t>
            </w:r>
            <w:r w:rsidR="00225F8F" w:rsidRPr="00D75168">
              <w:rPr>
                <w:rFonts w:ascii="Calibri" w:eastAsia="Times New Roman" w:hAnsi="Calibri" w:cs="Times New Roman"/>
                <w:color w:val="000000"/>
              </w:rPr>
              <w:t xml:space="preserve"> по предложенным кандидатурам в члены Правления ДНТ "Топаз"</w:t>
            </w:r>
            <w:r w:rsidR="007A4673">
              <w:rPr>
                <w:rFonts w:ascii="Calibri" w:eastAsia="Times New Roman" w:hAnsi="Calibri" w:cs="Times New Roman"/>
                <w:color w:val="000000"/>
              </w:rPr>
              <w:t xml:space="preserve"> и Председателя</w:t>
            </w:r>
            <w:r w:rsidR="00225F8F" w:rsidRPr="00D75168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1727607D" w14:textId="77777777" w:rsidR="00225F8F" w:rsidRPr="00D75168" w:rsidRDefault="00225F8F" w:rsidP="003B0B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168">
              <w:rPr>
                <w:rFonts w:ascii="Calibri" w:eastAsia="Times New Roman" w:hAnsi="Calibri" w:cs="Times New Roman"/>
                <w:color w:val="000000"/>
              </w:rPr>
              <w:t>За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5CAD69A2" w14:textId="77777777" w:rsidR="00225F8F" w:rsidRPr="00D75168" w:rsidRDefault="00225F8F" w:rsidP="003B0B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168">
              <w:rPr>
                <w:rFonts w:ascii="Calibri" w:eastAsia="Times New Roman" w:hAnsi="Calibri" w:cs="Times New Roman"/>
                <w:color w:val="000000"/>
              </w:rPr>
              <w:t>Против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14:paraId="03BA5DF9" w14:textId="77777777" w:rsidR="00225F8F" w:rsidRPr="00D75168" w:rsidRDefault="00225F8F" w:rsidP="003B0B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168">
              <w:rPr>
                <w:rFonts w:ascii="Calibri" w:eastAsia="Times New Roman" w:hAnsi="Calibri" w:cs="Times New Roman"/>
                <w:color w:val="000000"/>
              </w:rPr>
              <w:t>Воздержал</w:t>
            </w:r>
            <w:r w:rsidR="003B0B51">
              <w:rPr>
                <w:rFonts w:ascii="Calibri" w:eastAsia="Times New Roman" w:hAnsi="Calibri" w:cs="Times New Roman"/>
                <w:color w:val="000000"/>
              </w:rPr>
              <w:t>ись</w:t>
            </w:r>
          </w:p>
        </w:tc>
      </w:tr>
      <w:tr w:rsidR="00225F8F" w:rsidRPr="00D75168" w14:paraId="68DBD893" w14:textId="77777777" w:rsidTr="003B0B51">
        <w:trPr>
          <w:trHeight w:val="300"/>
          <w:jc w:val="center"/>
        </w:trPr>
        <w:tc>
          <w:tcPr>
            <w:tcW w:w="4336" w:type="dxa"/>
            <w:shd w:val="clear" w:color="auto" w:fill="auto"/>
            <w:vAlign w:val="center"/>
            <w:hideMark/>
          </w:tcPr>
          <w:p w14:paraId="4DB5F66C" w14:textId="77777777" w:rsidR="00225F8F" w:rsidRPr="00D75168" w:rsidRDefault="00225F8F" w:rsidP="003B0B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168">
              <w:rPr>
                <w:rFonts w:ascii="Calibri" w:eastAsia="Times New Roman" w:hAnsi="Calibri" w:cs="Times New Roman"/>
                <w:color w:val="000000"/>
              </w:rPr>
              <w:t>Козичева Т. С.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58BB61C1" w14:textId="77777777" w:rsidR="00225F8F" w:rsidRPr="00D75168" w:rsidRDefault="00225F8F" w:rsidP="003B0B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168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27A1FEC2" w14:textId="77777777" w:rsidR="00225F8F" w:rsidRPr="00D75168" w:rsidRDefault="00225F8F" w:rsidP="003B0B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16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14:paraId="0CB7238F" w14:textId="77777777" w:rsidR="00225F8F" w:rsidRPr="00D75168" w:rsidRDefault="00225F8F" w:rsidP="003B0B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16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225F8F" w:rsidRPr="00D75168" w14:paraId="3BBBA378" w14:textId="77777777" w:rsidTr="003B0B51">
        <w:trPr>
          <w:trHeight w:val="300"/>
          <w:jc w:val="center"/>
        </w:trPr>
        <w:tc>
          <w:tcPr>
            <w:tcW w:w="4336" w:type="dxa"/>
            <w:shd w:val="clear" w:color="auto" w:fill="auto"/>
            <w:vAlign w:val="center"/>
            <w:hideMark/>
          </w:tcPr>
          <w:p w14:paraId="55105F03" w14:textId="77777777" w:rsidR="00225F8F" w:rsidRPr="00D75168" w:rsidRDefault="00225F8F" w:rsidP="003B0B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168">
              <w:rPr>
                <w:rFonts w:ascii="Calibri" w:eastAsia="Times New Roman" w:hAnsi="Calibri" w:cs="Times New Roman"/>
                <w:color w:val="000000"/>
              </w:rPr>
              <w:t>Смирнов А. В.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7019C73C" w14:textId="77777777" w:rsidR="00225F8F" w:rsidRPr="00D75168" w:rsidRDefault="00225F8F" w:rsidP="003B0B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168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27FD3E23" w14:textId="77777777" w:rsidR="00225F8F" w:rsidRPr="00D75168" w:rsidRDefault="00225F8F" w:rsidP="003B0B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16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14:paraId="39458993" w14:textId="77777777" w:rsidR="00225F8F" w:rsidRPr="00D75168" w:rsidRDefault="00225F8F" w:rsidP="003B0B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1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225F8F" w:rsidRPr="00D75168" w14:paraId="3D86B8DE" w14:textId="77777777" w:rsidTr="003B0B51">
        <w:trPr>
          <w:trHeight w:val="300"/>
          <w:jc w:val="center"/>
        </w:trPr>
        <w:tc>
          <w:tcPr>
            <w:tcW w:w="4336" w:type="dxa"/>
            <w:shd w:val="clear" w:color="auto" w:fill="auto"/>
            <w:vAlign w:val="center"/>
            <w:hideMark/>
          </w:tcPr>
          <w:p w14:paraId="287B0EFB" w14:textId="77777777" w:rsidR="00225F8F" w:rsidRPr="00D75168" w:rsidRDefault="00225F8F" w:rsidP="003B0B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168">
              <w:rPr>
                <w:rFonts w:ascii="Calibri" w:eastAsia="Times New Roman" w:hAnsi="Calibri" w:cs="Times New Roman"/>
                <w:color w:val="000000"/>
              </w:rPr>
              <w:t>Максимов А. Б.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13FA8B9A" w14:textId="77777777" w:rsidR="00225F8F" w:rsidRPr="00D75168" w:rsidRDefault="00225F8F" w:rsidP="003B0B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168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0DCA5350" w14:textId="77777777" w:rsidR="00225F8F" w:rsidRPr="00D75168" w:rsidRDefault="00225F8F" w:rsidP="003B0B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16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14:paraId="25EAD8AA" w14:textId="77777777" w:rsidR="00225F8F" w:rsidRPr="00D75168" w:rsidRDefault="00225F8F" w:rsidP="003B0B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168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225F8F" w:rsidRPr="00D75168" w14:paraId="4611E0EE" w14:textId="77777777" w:rsidTr="003B0B51">
        <w:trPr>
          <w:trHeight w:val="300"/>
          <w:jc w:val="center"/>
        </w:trPr>
        <w:tc>
          <w:tcPr>
            <w:tcW w:w="4336" w:type="dxa"/>
            <w:shd w:val="clear" w:color="auto" w:fill="auto"/>
            <w:vAlign w:val="center"/>
            <w:hideMark/>
          </w:tcPr>
          <w:p w14:paraId="746EDE95" w14:textId="77777777" w:rsidR="00225F8F" w:rsidRPr="00D75168" w:rsidRDefault="00225F8F" w:rsidP="003B0B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168">
              <w:rPr>
                <w:rFonts w:ascii="Calibri" w:eastAsia="Times New Roman" w:hAnsi="Calibri" w:cs="Times New Roman"/>
                <w:color w:val="000000"/>
              </w:rPr>
              <w:t>Алексеев С. В.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5C5DF456" w14:textId="77777777" w:rsidR="00225F8F" w:rsidRPr="00D75168" w:rsidRDefault="00225F8F" w:rsidP="003B0B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168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1B736AF9" w14:textId="77777777" w:rsidR="00225F8F" w:rsidRPr="00D75168" w:rsidRDefault="00225F8F" w:rsidP="003B0B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16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14:paraId="35DBA33B" w14:textId="77777777" w:rsidR="00225F8F" w:rsidRPr="00D75168" w:rsidRDefault="00225F8F" w:rsidP="003B0B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16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225F8F" w:rsidRPr="00D75168" w14:paraId="50F1C8FA" w14:textId="77777777" w:rsidTr="003B0B51">
        <w:trPr>
          <w:trHeight w:val="300"/>
          <w:jc w:val="center"/>
        </w:trPr>
        <w:tc>
          <w:tcPr>
            <w:tcW w:w="4336" w:type="dxa"/>
            <w:shd w:val="clear" w:color="auto" w:fill="auto"/>
            <w:vAlign w:val="center"/>
            <w:hideMark/>
          </w:tcPr>
          <w:p w14:paraId="36EEE3C7" w14:textId="77777777" w:rsidR="00225F8F" w:rsidRPr="00D75168" w:rsidRDefault="00225F8F" w:rsidP="003B0B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168">
              <w:rPr>
                <w:rFonts w:ascii="Calibri" w:eastAsia="Times New Roman" w:hAnsi="Calibri" w:cs="Times New Roman"/>
                <w:color w:val="000000"/>
              </w:rPr>
              <w:t>Ракитин А. В.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05A5108E" w14:textId="77777777" w:rsidR="00225F8F" w:rsidRPr="00D75168" w:rsidRDefault="00225F8F" w:rsidP="003B0B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168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2878C119" w14:textId="77777777" w:rsidR="00225F8F" w:rsidRPr="00D75168" w:rsidRDefault="00225F8F" w:rsidP="003B0B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16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14:paraId="3B94A7AF" w14:textId="77777777" w:rsidR="00225F8F" w:rsidRPr="00D75168" w:rsidRDefault="00225F8F" w:rsidP="003B0B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16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7A4673" w:rsidRPr="00D75168" w14:paraId="59BAE107" w14:textId="77777777" w:rsidTr="003B0B51">
        <w:trPr>
          <w:trHeight w:val="300"/>
          <w:jc w:val="center"/>
        </w:trPr>
        <w:tc>
          <w:tcPr>
            <w:tcW w:w="4336" w:type="dxa"/>
            <w:shd w:val="clear" w:color="auto" w:fill="auto"/>
            <w:vAlign w:val="center"/>
          </w:tcPr>
          <w:p w14:paraId="2C695858" w14:textId="74A8A70B" w:rsidR="007A4673" w:rsidRPr="00D75168" w:rsidRDefault="007A4673" w:rsidP="003B0B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Жерносек В. Л. - Председатель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06EEBC7" w14:textId="4DB5CF26" w:rsidR="007A4673" w:rsidRPr="00D75168" w:rsidRDefault="007A4673" w:rsidP="003B0B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1A5819E5" w14:textId="52D8B80D" w:rsidR="007A4673" w:rsidRPr="00D75168" w:rsidRDefault="007A4673" w:rsidP="003B0B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0E62F8C" w14:textId="5F199CFE" w:rsidR="007A4673" w:rsidRPr="00D75168" w:rsidRDefault="007A4673" w:rsidP="003B0B5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</w:tbl>
    <w:p w14:paraId="66B807F1" w14:textId="77777777" w:rsidR="00225F8F" w:rsidRDefault="00225F8F" w:rsidP="00AE1401">
      <w:pPr>
        <w:jc w:val="both"/>
      </w:pPr>
    </w:p>
    <w:p w14:paraId="3D15A2AF" w14:textId="77777777" w:rsidR="0019103D" w:rsidRDefault="0019103D" w:rsidP="00AE1401">
      <w:pPr>
        <w:jc w:val="both"/>
        <w:rPr>
          <w:b/>
        </w:rPr>
      </w:pPr>
      <w:r w:rsidRPr="00D75168">
        <w:rPr>
          <w:b/>
        </w:rPr>
        <w:t>Решение принято большинством голосов.</w:t>
      </w:r>
    </w:p>
    <w:p w14:paraId="020EF044" w14:textId="77777777" w:rsidR="00D75168" w:rsidRDefault="00D75168" w:rsidP="00AE1401">
      <w:pPr>
        <w:jc w:val="both"/>
        <w:rPr>
          <w:b/>
          <w:i/>
          <w:u w:val="single"/>
        </w:rPr>
      </w:pPr>
    </w:p>
    <w:p w14:paraId="12240845" w14:textId="77777777" w:rsidR="00911C60" w:rsidRDefault="00911C60" w:rsidP="00AE1401">
      <w:pPr>
        <w:jc w:val="both"/>
        <w:rPr>
          <w:b/>
          <w:i/>
          <w:u w:val="single"/>
        </w:rPr>
      </w:pPr>
      <w:r w:rsidRPr="00655A5D">
        <w:rPr>
          <w:b/>
          <w:i/>
          <w:u w:val="single"/>
        </w:rPr>
        <w:t xml:space="preserve">По </w:t>
      </w:r>
      <w:r>
        <w:rPr>
          <w:b/>
          <w:i/>
          <w:u w:val="single"/>
        </w:rPr>
        <w:t xml:space="preserve">четвертому </w:t>
      </w:r>
      <w:r w:rsidRPr="00655A5D">
        <w:rPr>
          <w:b/>
          <w:i/>
          <w:u w:val="single"/>
        </w:rPr>
        <w:t>вопросу:</w:t>
      </w:r>
    </w:p>
    <w:p w14:paraId="0B5DEEF4" w14:textId="77777777" w:rsidR="00911C60" w:rsidRDefault="00911C60" w:rsidP="00AE1401">
      <w:pPr>
        <w:jc w:val="both"/>
      </w:pPr>
      <w:r w:rsidRPr="00655A5D">
        <w:rPr>
          <w:b/>
          <w:i/>
        </w:rPr>
        <w:t>Слушали:</w:t>
      </w:r>
      <w:r>
        <w:t xml:space="preserve"> предложение Козичевой Т. С. избрать Председателем ДНТ «Топаз»  Жерносек В. Л.</w:t>
      </w:r>
    </w:p>
    <w:p w14:paraId="2DA4AD61" w14:textId="77777777" w:rsidR="00911C60" w:rsidRDefault="00911C60" w:rsidP="00AE1401">
      <w:pPr>
        <w:jc w:val="both"/>
      </w:pPr>
      <w:r w:rsidRPr="00655A5D">
        <w:rPr>
          <w:b/>
          <w:i/>
        </w:rPr>
        <w:t xml:space="preserve">Постановили: </w:t>
      </w:r>
      <w:r>
        <w:t>избрать Председателем ДНТ «Топаз»  Жерносек В. Л. с момента принятия данного решения.</w:t>
      </w:r>
    </w:p>
    <w:p w14:paraId="219C388F" w14:textId="77777777" w:rsidR="00911C60" w:rsidRDefault="00911C60" w:rsidP="00AE1401">
      <w:pPr>
        <w:jc w:val="both"/>
        <w:rPr>
          <w:b/>
          <w:i/>
        </w:rPr>
      </w:pPr>
      <w:r w:rsidRPr="00250BF1">
        <w:rPr>
          <w:b/>
          <w:i/>
        </w:rPr>
        <w:t>Голосовали:</w:t>
      </w:r>
      <w:r>
        <w:rPr>
          <w:b/>
          <w:i/>
        </w:rPr>
        <w:t xml:space="preserve"> </w:t>
      </w:r>
    </w:p>
    <w:p w14:paraId="01328305" w14:textId="77777777" w:rsidR="00911C60" w:rsidRPr="00D75168" w:rsidRDefault="00911C60" w:rsidP="00AE1401">
      <w:pPr>
        <w:jc w:val="both"/>
      </w:pPr>
      <w:r w:rsidRPr="00D75168">
        <w:t>За – 15</w:t>
      </w:r>
      <w:r>
        <w:t>0</w:t>
      </w:r>
      <w:r w:rsidRPr="00D75168">
        <w:t xml:space="preserve"> человек, Против – </w:t>
      </w:r>
      <w:r>
        <w:t>11</w:t>
      </w:r>
      <w:r w:rsidRPr="00D75168">
        <w:t xml:space="preserve"> человек, Воздержались – 2</w:t>
      </w:r>
      <w:r>
        <w:t>8</w:t>
      </w:r>
      <w:r w:rsidRPr="00D75168">
        <w:t xml:space="preserve"> человек</w:t>
      </w:r>
    </w:p>
    <w:p w14:paraId="09D90BB8" w14:textId="77777777" w:rsidR="00250BF1" w:rsidRDefault="00911C60" w:rsidP="00AE1401">
      <w:pPr>
        <w:jc w:val="both"/>
        <w:rPr>
          <w:b/>
        </w:rPr>
      </w:pPr>
      <w:r w:rsidRPr="00D75168">
        <w:rPr>
          <w:b/>
        </w:rPr>
        <w:t>Решение принято большинством голосов.</w:t>
      </w:r>
    </w:p>
    <w:p w14:paraId="66A34E76" w14:textId="77777777" w:rsidR="00911C60" w:rsidRDefault="00911C60" w:rsidP="00AE1401">
      <w:pPr>
        <w:jc w:val="both"/>
      </w:pPr>
    </w:p>
    <w:p w14:paraId="2205E830" w14:textId="77777777" w:rsidR="002410A5" w:rsidRDefault="002410A5" w:rsidP="00AE1401">
      <w:pPr>
        <w:jc w:val="both"/>
        <w:rPr>
          <w:b/>
          <w:i/>
          <w:u w:val="single"/>
        </w:rPr>
      </w:pPr>
      <w:r w:rsidRPr="00655A5D">
        <w:rPr>
          <w:b/>
          <w:i/>
          <w:u w:val="single"/>
        </w:rPr>
        <w:t xml:space="preserve">По </w:t>
      </w:r>
      <w:r>
        <w:rPr>
          <w:b/>
          <w:i/>
          <w:u w:val="single"/>
        </w:rPr>
        <w:t xml:space="preserve">пятому </w:t>
      </w:r>
      <w:r w:rsidRPr="00655A5D">
        <w:rPr>
          <w:b/>
          <w:i/>
          <w:u w:val="single"/>
        </w:rPr>
        <w:t>вопросу:</w:t>
      </w:r>
    </w:p>
    <w:p w14:paraId="57A93707" w14:textId="77777777" w:rsidR="002410A5" w:rsidRDefault="002410A5" w:rsidP="00AE1401">
      <w:pPr>
        <w:jc w:val="both"/>
      </w:pPr>
      <w:r w:rsidRPr="00655A5D">
        <w:rPr>
          <w:b/>
          <w:i/>
        </w:rPr>
        <w:t>Слушали:</w:t>
      </w:r>
      <w:r>
        <w:t xml:space="preserve"> предложение Козичевой Т. С. внести </w:t>
      </w:r>
      <w:r w:rsidR="000B33C4">
        <w:t xml:space="preserve">в течение 45 дней, с момента принятия данного решения, </w:t>
      </w:r>
      <w:r>
        <w:t>дополнения в действующее Положение и Регламент проведения очно-заочного голосования членов ДНТ «Топаз», касаемые проведения Общего очно-заочного голосования на официальном интернет-сайте ДНТ «Топаз»</w:t>
      </w:r>
    </w:p>
    <w:p w14:paraId="11B0ED39" w14:textId="77777777" w:rsidR="002410A5" w:rsidRDefault="002410A5" w:rsidP="00AE1401">
      <w:pPr>
        <w:jc w:val="both"/>
      </w:pPr>
      <w:r w:rsidRPr="00655A5D">
        <w:rPr>
          <w:b/>
          <w:i/>
        </w:rPr>
        <w:t xml:space="preserve">Постановили: </w:t>
      </w:r>
      <w:r>
        <w:t>внести</w:t>
      </w:r>
      <w:r w:rsidR="000B33C4">
        <w:t xml:space="preserve"> в течение 45 дней, с момента принятия данного решения,</w:t>
      </w:r>
      <w:r>
        <w:t xml:space="preserve"> дополнения в действующее Положение и Регламент проведения очно-заочного голосования членов ДНТ «Топаз», касаемые проведения Общего очно-заочного голосования на официальном интернет-сайте ДНТ «Топаз»</w:t>
      </w:r>
    </w:p>
    <w:p w14:paraId="4FD24DEF" w14:textId="77777777" w:rsidR="007A4673" w:rsidRDefault="007A4673" w:rsidP="00AE1401">
      <w:pPr>
        <w:jc w:val="both"/>
        <w:rPr>
          <w:b/>
          <w:i/>
        </w:rPr>
      </w:pPr>
    </w:p>
    <w:p w14:paraId="4B8969D7" w14:textId="77777777" w:rsidR="002410A5" w:rsidRDefault="002410A5" w:rsidP="00AE1401">
      <w:pPr>
        <w:jc w:val="both"/>
        <w:rPr>
          <w:b/>
          <w:i/>
        </w:rPr>
      </w:pPr>
      <w:r w:rsidRPr="00250BF1">
        <w:rPr>
          <w:b/>
          <w:i/>
        </w:rPr>
        <w:t>Голосовали:</w:t>
      </w:r>
      <w:r>
        <w:rPr>
          <w:b/>
          <w:i/>
        </w:rPr>
        <w:t xml:space="preserve"> </w:t>
      </w:r>
    </w:p>
    <w:p w14:paraId="71AE378B" w14:textId="77777777" w:rsidR="002410A5" w:rsidRPr="00D75168" w:rsidRDefault="002410A5" w:rsidP="00AE1401">
      <w:pPr>
        <w:jc w:val="both"/>
      </w:pPr>
      <w:r w:rsidRPr="00D75168">
        <w:t>За – 1</w:t>
      </w:r>
      <w:r>
        <w:t>6</w:t>
      </w:r>
      <w:r w:rsidRPr="00D75168">
        <w:t xml:space="preserve">5 человек, Против – </w:t>
      </w:r>
      <w:r w:rsidR="000B33C4">
        <w:t>5</w:t>
      </w:r>
      <w:r w:rsidRPr="00D75168">
        <w:t xml:space="preserve"> человек, Воздержались – </w:t>
      </w:r>
      <w:r w:rsidR="000B33C4">
        <w:t>19</w:t>
      </w:r>
      <w:r w:rsidRPr="00D75168">
        <w:t xml:space="preserve"> человек</w:t>
      </w:r>
    </w:p>
    <w:p w14:paraId="4395B28D" w14:textId="77777777" w:rsidR="002410A5" w:rsidRDefault="002410A5" w:rsidP="00AE1401">
      <w:pPr>
        <w:jc w:val="both"/>
        <w:rPr>
          <w:b/>
        </w:rPr>
      </w:pPr>
      <w:r w:rsidRPr="00D75168">
        <w:rPr>
          <w:b/>
        </w:rPr>
        <w:t>Решение принято большинством голосов.</w:t>
      </w:r>
    </w:p>
    <w:p w14:paraId="60EFAA28" w14:textId="77777777" w:rsidR="002410A5" w:rsidRDefault="002410A5" w:rsidP="00AE1401">
      <w:pPr>
        <w:jc w:val="both"/>
      </w:pPr>
    </w:p>
    <w:p w14:paraId="655F9FB0" w14:textId="77777777" w:rsidR="00D75168" w:rsidRDefault="000B33C4" w:rsidP="00AE1401">
      <w:pPr>
        <w:jc w:val="both"/>
      </w:pPr>
      <w:r>
        <w:t xml:space="preserve">На основании подсчитанных результатов </w:t>
      </w:r>
      <w:r w:rsidR="00145E4E">
        <w:t xml:space="preserve">очно-заочного </w:t>
      </w:r>
      <w:r>
        <w:t xml:space="preserve">голосования по вопросам, вынесенным на внеочередное Общее Собрание членов ДНТ «Топаз», проведенное 11 июня 2016 года по адресу: Московская область, Одинцовский район, в районе д. Клопово, ДНТ «Топаз», детская площадка </w:t>
      </w:r>
      <w:r w:rsidRPr="00145E4E">
        <w:rPr>
          <w:b/>
        </w:rPr>
        <w:t>принимается решение</w:t>
      </w:r>
      <w:r w:rsidR="00145E4E">
        <w:rPr>
          <w:b/>
        </w:rPr>
        <w:t>: решения Общего внеочередного Собрания ДНТ «Топаз» УТВЕРДИТЬ с момента подписания настоящего Протокола. Внести изменения в ЕГРЮЛ, согласно принятых решений.</w:t>
      </w:r>
      <w:r>
        <w:t xml:space="preserve"> </w:t>
      </w:r>
      <w:r w:rsidR="00C73BFA" w:rsidRPr="00C73BFA">
        <w:rPr>
          <w:b/>
        </w:rPr>
        <w:t>Решения Общего внеочередного Собрания довести до сведения всех членов ДНТ «Топаз»</w:t>
      </w:r>
      <w:r w:rsidR="00C73BFA">
        <w:rPr>
          <w:b/>
        </w:rPr>
        <w:t>.</w:t>
      </w:r>
    </w:p>
    <w:p w14:paraId="207E1701" w14:textId="77777777" w:rsidR="000B33C4" w:rsidRDefault="000B33C4" w:rsidP="00AE1401">
      <w:pPr>
        <w:jc w:val="both"/>
      </w:pPr>
    </w:p>
    <w:p w14:paraId="204542B4" w14:textId="77777777" w:rsidR="00145E4E" w:rsidRDefault="00145E4E" w:rsidP="00AE1401">
      <w:pPr>
        <w:jc w:val="both"/>
      </w:pPr>
    </w:p>
    <w:p w14:paraId="1C1CB5DB" w14:textId="77777777" w:rsidR="00145E4E" w:rsidRDefault="00145E4E" w:rsidP="00AE1401">
      <w:pPr>
        <w:jc w:val="both"/>
      </w:pPr>
      <w:r>
        <w:t xml:space="preserve">Председатель Общего внеочередного </w:t>
      </w:r>
    </w:p>
    <w:p w14:paraId="14794A75" w14:textId="77777777" w:rsidR="00145E4E" w:rsidRDefault="00145E4E" w:rsidP="00AE1401">
      <w:pPr>
        <w:jc w:val="both"/>
      </w:pPr>
      <w:r>
        <w:t xml:space="preserve">Собрания ДНТ «Топаз» Ракитин А. В. </w:t>
      </w:r>
      <w:r>
        <w:tab/>
      </w:r>
      <w:r>
        <w:tab/>
        <w:t>_________________________________</w:t>
      </w:r>
    </w:p>
    <w:p w14:paraId="0C2A3151" w14:textId="77777777" w:rsidR="00145E4E" w:rsidRDefault="00145E4E" w:rsidP="00AE1401">
      <w:pPr>
        <w:jc w:val="both"/>
      </w:pPr>
    </w:p>
    <w:p w14:paraId="49B2967D" w14:textId="77777777" w:rsidR="00145E4E" w:rsidRDefault="00145E4E" w:rsidP="00AE1401">
      <w:pPr>
        <w:jc w:val="both"/>
      </w:pPr>
      <w:r>
        <w:t xml:space="preserve">Секретарь Общего внеочередного </w:t>
      </w:r>
    </w:p>
    <w:p w14:paraId="63441DBD" w14:textId="77777777" w:rsidR="00145E4E" w:rsidRDefault="00145E4E" w:rsidP="00AE1401">
      <w:pPr>
        <w:jc w:val="both"/>
      </w:pPr>
      <w:r>
        <w:t>Собрания ДНТ «Топаз» Лепкович М. В.</w:t>
      </w:r>
      <w:r>
        <w:tab/>
      </w:r>
      <w:r>
        <w:tab/>
        <w:t>_________________________________</w:t>
      </w:r>
    </w:p>
    <w:p w14:paraId="4735BDD1" w14:textId="77777777" w:rsidR="00145E4E" w:rsidRDefault="00145E4E" w:rsidP="00AE1401">
      <w:pPr>
        <w:jc w:val="both"/>
      </w:pPr>
    </w:p>
    <w:p w14:paraId="73BFD2D0" w14:textId="77777777" w:rsidR="00145E4E" w:rsidRDefault="00145E4E" w:rsidP="00AE1401">
      <w:pPr>
        <w:jc w:val="both"/>
      </w:pPr>
    </w:p>
    <w:p w14:paraId="2107783D" w14:textId="77777777" w:rsidR="00145E4E" w:rsidRDefault="00145E4E" w:rsidP="00AE1401">
      <w:pPr>
        <w:jc w:val="both"/>
      </w:pPr>
      <w:r>
        <w:t xml:space="preserve">Счетная комиссия Общего внеочередного </w:t>
      </w:r>
    </w:p>
    <w:p w14:paraId="369C8D9C" w14:textId="77777777" w:rsidR="00145E4E" w:rsidRDefault="00145E4E" w:rsidP="00AE1401">
      <w:pPr>
        <w:jc w:val="both"/>
      </w:pPr>
      <w:r>
        <w:t>Собрания ДНТ «Топаз»</w:t>
      </w:r>
    </w:p>
    <w:p w14:paraId="2EF15E28" w14:textId="77777777" w:rsidR="00145E4E" w:rsidRDefault="00145E4E" w:rsidP="00AE1401">
      <w:pPr>
        <w:jc w:val="both"/>
      </w:pPr>
      <w:r>
        <w:t xml:space="preserve">       - </w:t>
      </w:r>
      <w:r>
        <w:tab/>
        <w:t xml:space="preserve">Богачева Е. К. </w:t>
      </w:r>
      <w:r>
        <w:tab/>
        <w:t>_________________________________</w:t>
      </w:r>
    </w:p>
    <w:p w14:paraId="7CB5FF1E" w14:textId="77777777" w:rsidR="00145E4E" w:rsidRDefault="00145E4E" w:rsidP="00AE1401">
      <w:pPr>
        <w:pStyle w:val="a4"/>
        <w:numPr>
          <w:ilvl w:val="0"/>
          <w:numId w:val="1"/>
        </w:numPr>
        <w:jc w:val="both"/>
      </w:pPr>
      <w:r>
        <w:t xml:space="preserve">Осадчев Л. А. </w:t>
      </w:r>
      <w:r>
        <w:tab/>
        <w:t>_________________________________</w:t>
      </w:r>
    </w:p>
    <w:p w14:paraId="6D0912E3" w14:textId="77777777" w:rsidR="00145E4E" w:rsidRDefault="00145E4E" w:rsidP="00AE1401">
      <w:pPr>
        <w:pStyle w:val="a4"/>
        <w:numPr>
          <w:ilvl w:val="0"/>
          <w:numId w:val="1"/>
        </w:numPr>
        <w:jc w:val="both"/>
      </w:pPr>
      <w:r>
        <w:t>Козичева Т. С.</w:t>
      </w:r>
      <w:r>
        <w:tab/>
        <w:t>_________________________________</w:t>
      </w:r>
    </w:p>
    <w:p w14:paraId="10268B60" w14:textId="77777777" w:rsidR="00145E4E" w:rsidRDefault="00145E4E" w:rsidP="00AE1401">
      <w:pPr>
        <w:jc w:val="both"/>
      </w:pPr>
    </w:p>
    <w:p w14:paraId="31BD8D8F" w14:textId="77777777" w:rsidR="00145E4E" w:rsidRDefault="00145E4E" w:rsidP="00AE1401">
      <w:pPr>
        <w:jc w:val="both"/>
      </w:pPr>
    </w:p>
    <w:sectPr w:rsidR="00145E4E" w:rsidSect="006203F8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E230F" w14:textId="77777777" w:rsidR="00C73BFA" w:rsidRDefault="00C73BFA" w:rsidP="00C73BFA">
      <w:r>
        <w:separator/>
      </w:r>
    </w:p>
  </w:endnote>
  <w:endnote w:type="continuationSeparator" w:id="0">
    <w:p w14:paraId="0835F3CA" w14:textId="77777777" w:rsidR="00C73BFA" w:rsidRDefault="00C73BFA" w:rsidP="00C7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0A02D" w14:textId="77777777" w:rsidR="00C73BFA" w:rsidRDefault="00C73BFA" w:rsidP="00C73B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BDD21C" w14:textId="77777777" w:rsidR="00C73BFA" w:rsidRDefault="00C73BFA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3989B" w14:textId="77777777" w:rsidR="00C73BFA" w:rsidRDefault="00C73BFA" w:rsidP="00C73B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7E61">
      <w:rPr>
        <w:rStyle w:val="a7"/>
        <w:noProof/>
      </w:rPr>
      <w:t>1</w:t>
    </w:r>
    <w:r>
      <w:rPr>
        <w:rStyle w:val="a7"/>
      </w:rPr>
      <w:fldChar w:fldCharType="end"/>
    </w:r>
  </w:p>
  <w:p w14:paraId="0AC22497" w14:textId="77777777" w:rsidR="00C73BFA" w:rsidRDefault="00C73BFA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C7CD1" w14:textId="77777777" w:rsidR="00C73BFA" w:rsidRDefault="00C73BFA" w:rsidP="00C73BFA">
      <w:r>
        <w:separator/>
      </w:r>
    </w:p>
  </w:footnote>
  <w:footnote w:type="continuationSeparator" w:id="0">
    <w:p w14:paraId="65BCE145" w14:textId="77777777" w:rsidR="00C73BFA" w:rsidRDefault="00C73BFA" w:rsidP="00C73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1380"/>
    <w:multiLevelType w:val="hybridMultilevel"/>
    <w:tmpl w:val="B0367AA0"/>
    <w:lvl w:ilvl="0" w:tplc="6466FF96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F2"/>
    <w:rsid w:val="000438F2"/>
    <w:rsid w:val="000B33C4"/>
    <w:rsid w:val="000F70C1"/>
    <w:rsid w:val="00126118"/>
    <w:rsid w:val="00145E4E"/>
    <w:rsid w:val="0019103D"/>
    <w:rsid w:val="00225F8F"/>
    <w:rsid w:val="002410A5"/>
    <w:rsid w:val="00250BF1"/>
    <w:rsid w:val="00312DEB"/>
    <w:rsid w:val="00317E61"/>
    <w:rsid w:val="00347898"/>
    <w:rsid w:val="003B0B51"/>
    <w:rsid w:val="006203F8"/>
    <w:rsid w:val="00655A5D"/>
    <w:rsid w:val="00734D07"/>
    <w:rsid w:val="007A4673"/>
    <w:rsid w:val="00911C60"/>
    <w:rsid w:val="00A35340"/>
    <w:rsid w:val="00AE1401"/>
    <w:rsid w:val="00C73BFA"/>
    <w:rsid w:val="00D75168"/>
    <w:rsid w:val="00D9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9B90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1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145E4E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73B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3BFA"/>
  </w:style>
  <w:style w:type="character" w:styleId="a7">
    <w:name w:val="page number"/>
    <w:basedOn w:val="a0"/>
    <w:uiPriority w:val="99"/>
    <w:semiHidden/>
    <w:unhideWhenUsed/>
    <w:rsid w:val="00C73B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1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145E4E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73B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3BFA"/>
  </w:style>
  <w:style w:type="character" w:styleId="a7">
    <w:name w:val="page number"/>
    <w:basedOn w:val="a0"/>
    <w:uiPriority w:val="99"/>
    <w:semiHidden/>
    <w:unhideWhenUsed/>
    <w:rsid w:val="00C73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3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5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0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1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2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4689</Characters>
  <Application>Microsoft Macintosh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Praha</dc:creator>
  <cp:keywords/>
  <dc:description/>
  <cp:lastModifiedBy>Praha</cp:lastModifiedBy>
  <cp:revision>2</cp:revision>
  <dcterms:created xsi:type="dcterms:W3CDTF">2016-06-14T11:55:00Z</dcterms:created>
  <dcterms:modified xsi:type="dcterms:W3CDTF">2016-06-14T11:55:00Z</dcterms:modified>
</cp:coreProperties>
</file>